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E1" w:rsidRPr="00F55794" w:rsidRDefault="001255E1" w:rsidP="001255E1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</w:t>
      </w:r>
    </w:p>
    <w:p w:rsidR="001255E1" w:rsidRPr="00F55794" w:rsidRDefault="001255E1" w:rsidP="001255E1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1255E1" w:rsidRPr="00F55794" w:rsidRDefault="001255E1" w:rsidP="001255E1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1255E1" w:rsidRPr="00F55794" w:rsidRDefault="001255E1" w:rsidP="001255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15"/>
      <w:bookmarkEnd w:id="0"/>
      <w:r w:rsidRPr="00F55794">
        <w:rPr>
          <w:rFonts w:ascii="Times New Roman" w:hAnsi="Times New Roman" w:cs="Times New Roman"/>
          <w:sz w:val="28"/>
          <w:szCs w:val="28"/>
        </w:rPr>
        <w:t>ПОРЯДОК</w:t>
      </w:r>
    </w:p>
    <w:p w:rsidR="001255E1" w:rsidRDefault="001255E1" w:rsidP="00125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ПРОВЕДЕНИЯ ОБЩЕСТВЕННОГО ОБСУЖДЕНИЯ</w:t>
      </w:r>
    </w:p>
    <w:p w:rsidR="001255E1" w:rsidRPr="00F55794" w:rsidRDefault="001255E1" w:rsidP="00125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 ПРОЕКТОВ МУНИЦИПАЛЬНЫХПРОГРАММ </w:t>
      </w:r>
    </w:p>
    <w:p w:rsidR="001255E1" w:rsidRPr="00F55794" w:rsidRDefault="001255E1" w:rsidP="00125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1. Для целей настоящего Порядка применяются следующие понятия и термины: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общественное обсуждение проекта муниципальной программы муниципального образования Белореченский район (далее - муниципальная программа) - форма реализации прав населения Белореченского района (общественности) на участие в процессе принятия решений органами местного самоуправления посредством общественного обсуждения проектов нормативных правовых актов об утверждении муниципальных программ;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представитель общественности - физическое или юридическое лицо, а также их ассоциации, организации, группы или иные объединения (за исключением тех, кто принимает решение по данному вопросу в силу служебных обязанностей, представляет органы власти или участвует в деятельности на основании возмездного договора с органами муниципальной власти района).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2. Общественное обсуждение проекта муниципальной программы осуществляется органом местного самоуправления, структурным подразделением администрации муниципального образования Белореченски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C048B">
        <w:rPr>
          <w:rFonts w:ascii="Times New Roman" w:hAnsi="Times New Roman" w:cs="Times New Roman"/>
          <w:sz w:val="28"/>
          <w:szCs w:val="28"/>
        </w:rPr>
        <w:t xml:space="preserve"> район, разработавшим проект муниципальной программы (далее - ответственный исполнитель муниципальной программы) после его экспертизы в отделе экономического развития администрации муниципального образования Белореченский район и финансовом управлении  администрации муниципального образования Белореченский район.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3. Общественное обсуждение проекта муниципальной программы обеспечивается путем размещения проекта муниципальной программы на официальном сайте администрации муниципального образования Белореченский район в информационно-телекоммуникационной сети Интернет (далее - официальный сайт).</w:t>
      </w:r>
    </w:p>
    <w:p w:rsidR="001255E1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4. Информация о начале проведении общественного обсуждения проекта муниципальной программы в обязательном порядке не позднее, чем </w:t>
      </w:r>
    </w:p>
    <w:p w:rsidR="001255E1" w:rsidRDefault="001255E1" w:rsidP="001255E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255E1" w:rsidRDefault="001255E1" w:rsidP="001255E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за 3 рабочих дня до даты его проведения размещается ответственным исполнителем в печатных средствах массовой информации и направляется в отдел экономического развития администрации муниципального образования Белореченский район.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Публикуемая информация должна содержать сроки начала и завершения проведения общественного обсуждения проекта муниципальной программы, адрес официального сайта ответственного исполнителя, на котором размещена полная информация о проекте муниципальной программы.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34"/>
      <w:bookmarkEnd w:id="1"/>
      <w:r w:rsidRPr="009C048B">
        <w:rPr>
          <w:rFonts w:ascii="Times New Roman" w:hAnsi="Times New Roman" w:cs="Times New Roman"/>
          <w:sz w:val="28"/>
          <w:szCs w:val="28"/>
        </w:rPr>
        <w:t>5. Общественное обсуждение проекта муниципальной программы проводится в течение 10 рабочих дней со дня его размещения на официальном сайте.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6. Одновременно с размещением текста проекта муниципальной программы на официальном сайте размещается следующая информация: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срок начала и завершения проведения общественного обсуждения проекта муниципальной программы;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официальный адрес электронной почты ответственного исполнителя муниципальной программы, по которому направляются в электронной форме замечания и предложения представителей общественности к проекту муниципальной программы;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требования к замечаниям и предложениям представителей общественности к проекту муниципальной программы.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7. Общественное обсуждение проекта муниципальной программы заключается в направлении представителями общественности замечаний и предложений к проекту муниципальной программы на официальный адрес электронной почты ответственного исполнителя муниципальной программы.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муниципальной программы должны соответствовать требованиям, предъявляемым к обращениям граждан, установленным Федеральным </w:t>
      </w:r>
      <w:hyperlink r:id="rId5" w:history="1">
        <w:r w:rsidRPr="009C048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048B">
        <w:rPr>
          <w:rFonts w:ascii="Times New Roman" w:hAnsi="Times New Roman" w:cs="Times New Roman"/>
          <w:sz w:val="28"/>
          <w:szCs w:val="28"/>
        </w:rPr>
        <w:t xml:space="preserve"> от 2 мая 2006 года № 59-ФЗ «О порядке рассмотрения обращений граждан Российской Федерации» (далее - Федеральный закон).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 муниципальной программы, поступившие после срока завершения проведения общественного обсуждения проекта муниципальной программы, не учитываются при его доработке и рассматриваются в порядке, установленном Федеральным законом.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8. После истечения срока общественного обсуждения проекта муниципальной программы, указанного в </w:t>
      </w:r>
      <w:hyperlink w:anchor="P1934" w:history="1">
        <w:r w:rsidRPr="009C048B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9C048B">
        <w:rPr>
          <w:rFonts w:ascii="Times New Roman" w:hAnsi="Times New Roman" w:cs="Times New Roman"/>
          <w:sz w:val="28"/>
          <w:szCs w:val="28"/>
        </w:rPr>
        <w:t xml:space="preserve"> настоящего Порядка, ответственный исполнитель муниципальной программы:</w:t>
      </w:r>
    </w:p>
    <w:p w:rsidR="001255E1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готовит </w:t>
      </w:r>
      <w:hyperlink w:anchor="P1973" w:history="1">
        <w:r w:rsidRPr="009C048B">
          <w:rPr>
            <w:rFonts w:ascii="Times New Roman" w:hAnsi="Times New Roman" w:cs="Times New Roman"/>
            <w:sz w:val="28"/>
            <w:szCs w:val="28"/>
          </w:rPr>
          <w:t>таблицу</w:t>
        </w:r>
      </w:hyperlink>
      <w:r w:rsidRPr="009C048B">
        <w:rPr>
          <w:rFonts w:ascii="Times New Roman" w:hAnsi="Times New Roman" w:cs="Times New Roman"/>
          <w:sz w:val="28"/>
          <w:szCs w:val="28"/>
        </w:rPr>
        <w:t xml:space="preserve">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настоящему Порядку;</w:t>
      </w:r>
    </w:p>
    <w:p w:rsidR="001255E1" w:rsidRDefault="001255E1" w:rsidP="001255E1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выполняет одно из следующих действий: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дорабатывает проект муниципальной программы с учетом поступивших замечаний и предложений представителей общественности к проекту муниципальной программы;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оставляет проект муниципальной программы без изменений.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9. В целях информирования представителей общественности об учете (отклонении) замечаний и предложений ответственным исполнителем муниципальной программы таблица замечаний и предложений размещается на его официальном сайте не позднее чем через 7 рабочих дней после истечения срока общественного обсуждения.</w:t>
      </w:r>
    </w:p>
    <w:p w:rsidR="001255E1" w:rsidRPr="009C048B" w:rsidRDefault="001255E1" w:rsidP="001255E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9C048B" w:rsidRDefault="001255E1" w:rsidP="001255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255E1" w:rsidRPr="009C048B" w:rsidRDefault="001255E1" w:rsidP="001255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1255E1" w:rsidRPr="00F55794" w:rsidRDefault="001255E1" w:rsidP="001255E1">
      <w:pPr>
        <w:pStyle w:val="a3"/>
        <w:jc w:val="both"/>
      </w:pPr>
      <w:r w:rsidRPr="009C048B">
        <w:rPr>
          <w:rFonts w:ascii="Times New Roman" w:hAnsi="Times New Roman" w:cs="Times New Roman"/>
          <w:sz w:val="28"/>
          <w:szCs w:val="28"/>
        </w:rPr>
        <w:t>администрации</w:t>
      </w:r>
      <w:r w:rsidRPr="00F55794">
        <w:t xml:space="preserve"> </w:t>
      </w:r>
      <w:proofErr w:type="gramStart"/>
      <w:r w:rsidRPr="009C04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t xml:space="preserve"> </w:t>
      </w: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F55794" w:rsidRDefault="001255E1" w:rsidP="001255E1">
      <w:pPr>
        <w:pStyle w:val="ConsPlusNormal"/>
        <w:ind w:left="595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255E1" w:rsidRPr="00F55794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</w:t>
      </w:r>
    </w:p>
    <w:p w:rsidR="001255E1" w:rsidRPr="00F55794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проведения общественного</w:t>
      </w:r>
    </w:p>
    <w:p w:rsidR="001255E1" w:rsidRPr="00F55794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обсуждения проектов</w:t>
      </w:r>
    </w:p>
    <w:p w:rsidR="001255E1" w:rsidRPr="00F55794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программ</w:t>
      </w:r>
    </w:p>
    <w:p w:rsidR="001255E1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55E1" w:rsidRPr="00F55794" w:rsidRDefault="001255E1" w:rsidP="001255E1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1255E1" w:rsidRPr="00F55794" w:rsidRDefault="001255E1" w:rsidP="00125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55E1" w:rsidRPr="00007C67" w:rsidRDefault="001255E1" w:rsidP="001255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973"/>
      <w:bookmarkEnd w:id="2"/>
      <w:r w:rsidRPr="00007C67">
        <w:rPr>
          <w:rFonts w:ascii="Times New Roman" w:hAnsi="Times New Roman" w:cs="Times New Roman"/>
          <w:sz w:val="26"/>
          <w:szCs w:val="26"/>
        </w:rPr>
        <w:t>ТАБЛИЦА</w:t>
      </w:r>
    </w:p>
    <w:p w:rsidR="001255E1" w:rsidRPr="00007C67" w:rsidRDefault="001255E1" w:rsidP="001255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ЗАМЕЧАНИЙ И ПРЕДЛОЖЕНИЙ ПО ИТОГАМ</w:t>
      </w:r>
    </w:p>
    <w:p w:rsidR="001255E1" w:rsidRPr="00007C67" w:rsidRDefault="001255E1" w:rsidP="001255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ПРОВЕДЕНИЯ ОБЩЕСТВЕННОГО ОБСУЖДЕНИЯ ПРОЕКТА</w:t>
      </w:r>
    </w:p>
    <w:p w:rsidR="001255E1" w:rsidRPr="00007C67" w:rsidRDefault="001255E1" w:rsidP="001255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МУНИЦИПАЛЬНОЙПРОГРАММЫ</w:t>
      </w:r>
    </w:p>
    <w:p w:rsidR="001255E1" w:rsidRPr="00007C67" w:rsidRDefault="001255E1" w:rsidP="001255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Наименование проекта муниципальной программы: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Наименование ответственного исполнителя муниципальной программы: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__________________________________________________________________Даты начала и окончания общественного обсуждения: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7C67">
        <w:rPr>
          <w:rFonts w:ascii="Times New Roman" w:hAnsi="Times New Roman" w:cs="Times New Roman"/>
          <w:sz w:val="26"/>
          <w:szCs w:val="26"/>
        </w:rPr>
        <w:t>Место    размещения   проекта   муниципальной  программы   (наименование</w:t>
      </w:r>
      <w:proofErr w:type="gramEnd"/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официального  сайта  (раздела в сайте) в информационно-телекоммуникационной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сети «Интернет»):__________________________________________________</w:t>
      </w:r>
    </w:p>
    <w:p w:rsidR="001255E1" w:rsidRPr="00007C67" w:rsidRDefault="001255E1" w:rsidP="001255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75"/>
        <w:gridCol w:w="1906"/>
        <w:gridCol w:w="2268"/>
        <w:gridCol w:w="1964"/>
      </w:tblGrid>
      <w:tr w:rsidR="001255E1" w:rsidRPr="00007C67" w:rsidTr="00007C67">
        <w:tc>
          <w:tcPr>
            <w:tcW w:w="510" w:type="dxa"/>
          </w:tcPr>
          <w:p w:rsidR="001255E1" w:rsidRPr="00007C67" w:rsidRDefault="001255E1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C6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175" w:type="dxa"/>
          </w:tcPr>
          <w:p w:rsidR="001255E1" w:rsidRPr="00007C67" w:rsidRDefault="001255E1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Автор замечания, предложения (Ф.И.О., почтовый адрес физического лица/полное и сокращенное наименование юридического лица)</w:t>
            </w:r>
          </w:p>
        </w:tc>
        <w:tc>
          <w:tcPr>
            <w:tcW w:w="1906" w:type="dxa"/>
          </w:tcPr>
          <w:p w:rsidR="001255E1" w:rsidRPr="00007C67" w:rsidRDefault="001255E1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Содержание замечания (предложения)</w:t>
            </w:r>
          </w:p>
        </w:tc>
        <w:tc>
          <w:tcPr>
            <w:tcW w:w="2268" w:type="dxa"/>
          </w:tcPr>
          <w:p w:rsidR="001255E1" w:rsidRPr="00007C67" w:rsidRDefault="001255E1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Результат рассмотрения (</w:t>
            </w:r>
            <w:proofErr w:type="gramStart"/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учтено</w:t>
            </w:r>
            <w:proofErr w:type="gramEnd"/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/отклонено с обоснованием)</w:t>
            </w:r>
          </w:p>
        </w:tc>
        <w:tc>
          <w:tcPr>
            <w:tcW w:w="1964" w:type="dxa"/>
          </w:tcPr>
          <w:p w:rsidR="001255E1" w:rsidRPr="00007C67" w:rsidRDefault="001255E1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7C67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1255E1" w:rsidRPr="00007C67" w:rsidTr="00007C67">
        <w:tc>
          <w:tcPr>
            <w:tcW w:w="510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6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4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55E1" w:rsidRPr="00007C67" w:rsidTr="00007C67">
        <w:tc>
          <w:tcPr>
            <w:tcW w:w="510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6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4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55E1" w:rsidRPr="00007C67" w:rsidTr="00007C67">
        <w:tc>
          <w:tcPr>
            <w:tcW w:w="510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5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6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4" w:type="dxa"/>
          </w:tcPr>
          <w:p w:rsidR="001255E1" w:rsidRPr="00007C67" w:rsidRDefault="001255E1" w:rsidP="002522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55E1" w:rsidRPr="00007C67" w:rsidRDefault="001255E1" w:rsidP="001255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Руководитель органа местного самоуправления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(структурного подразделения</w:t>
      </w:r>
      <w:r w:rsidR="00007C67" w:rsidRPr="00007C67">
        <w:rPr>
          <w:rFonts w:ascii="Times New Roman" w:hAnsi="Times New Roman" w:cs="Times New Roman"/>
          <w:sz w:val="26"/>
          <w:szCs w:val="26"/>
        </w:rPr>
        <w:t>)</w:t>
      </w:r>
      <w:r w:rsidRPr="00007C67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муниципального образования Белореченский район</w:t>
      </w:r>
    </w:p>
    <w:p w:rsidR="001255E1" w:rsidRPr="00007C67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___________  __________________________</w:t>
      </w:r>
    </w:p>
    <w:p w:rsidR="00A82F3A" w:rsidRDefault="001255E1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(должность)    (подпись)     (расшифровка подписи)</w:t>
      </w:r>
    </w:p>
    <w:p w:rsidR="00007C67" w:rsidRDefault="00007C67" w:rsidP="001255E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07C67" w:rsidRPr="00007C67" w:rsidRDefault="00007C67" w:rsidP="00007C6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007C67" w:rsidRPr="00007C67" w:rsidRDefault="00007C67" w:rsidP="00007C6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 xml:space="preserve">экономического развития </w:t>
      </w:r>
    </w:p>
    <w:p w:rsidR="00007C67" w:rsidRPr="00007C67" w:rsidRDefault="00007C67" w:rsidP="00007C6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007C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007C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C67" w:rsidRPr="00007C67" w:rsidRDefault="00007C67" w:rsidP="002B3E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07C67">
        <w:rPr>
          <w:rFonts w:ascii="Times New Roman" w:hAnsi="Times New Roman" w:cs="Times New Roman"/>
          <w:sz w:val="26"/>
          <w:szCs w:val="26"/>
        </w:rPr>
        <w:t>образования Белореченский район</w:t>
      </w:r>
      <w:r w:rsidRPr="00007C67">
        <w:rPr>
          <w:rFonts w:ascii="Times New Roman" w:hAnsi="Times New Roman" w:cs="Times New Roman"/>
          <w:sz w:val="26"/>
          <w:szCs w:val="26"/>
        </w:rPr>
        <w:tab/>
      </w:r>
      <w:r w:rsidRPr="00007C67">
        <w:rPr>
          <w:rFonts w:ascii="Times New Roman" w:hAnsi="Times New Roman" w:cs="Times New Roman"/>
          <w:sz w:val="26"/>
          <w:szCs w:val="26"/>
        </w:rPr>
        <w:tab/>
      </w:r>
      <w:r w:rsidRPr="00007C67">
        <w:rPr>
          <w:rFonts w:ascii="Times New Roman" w:hAnsi="Times New Roman" w:cs="Times New Roman"/>
          <w:sz w:val="26"/>
          <w:szCs w:val="26"/>
        </w:rPr>
        <w:tab/>
      </w:r>
      <w:r w:rsidRPr="00007C67">
        <w:rPr>
          <w:rFonts w:ascii="Times New Roman" w:hAnsi="Times New Roman" w:cs="Times New Roman"/>
          <w:sz w:val="26"/>
          <w:szCs w:val="26"/>
        </w:rPr>
        <w:tab/>
      </w:r>
      <w:r w:rsidRPr="00007C67">
        <w:rPr>
          <w:rFonts w:ascii="Times New Roman" w:hAnsi="Times New Roman" w:cs="Times New Roman"/>
          <w:sz w:val="26"/>
          <w:szCs w:val="26"/>
        </w:rPr>
        <w:tab/>
        <w:t xml:space="preserve">      Н.В. Науменко</w:t>
      </w:r>
      <w:bookmarkStart w:id="3" w:name="_GoBack"/>
      <w:bookmarkEnd w:id="3"/>
    </w:p>
    <w:sectPr w:rsidR="00007C67" w:rsidRPr="0000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FF"/>
    <w:rsid w:val="00007C67"/>
    <w:rsid w:val="001255E1"/>
    <w:rsid w:val="001B1CFF"/>
    <w:rsid w:val="002B3E35"/>
    <w:rsid w:val="00A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5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255E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5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255E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C78A57D1D05661876CB0AF1AE7D36568D41615DD4F7AED600062EC48CD9C852E99E3090532AB3763F8011743LFd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4</cp:revision>
  <cp:lastPrinted>2020-11-16T09:35:00Z</cp:lastPrinted>
  <dcterms:created xsi:type="dcterms:W3CDTF">2020-11-09T06:40:00Z</dcterms:created>
  <dcterms:modified xsi:type="dcterms:W3CDTF">2020-11-16T09:35:00Z</dcterms:modified>
</cp:coreProperties>
</file>